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BF6206" w:rsidP="00BF6206">
      <w:pPr>
        <w:jc w:val="center"/>
        <w:rPr>
          <w:b/>
          <w:sz w:val="28"/>
        </w:rPr>
      </w:pPr>
      <w:r w:rsidRPr="00BF6206">
        <w:rPr>
          <w:b/>
          <w:sz w:val="28"/>
        </w:rPr>
        <w:t>Elementy statystyki w badaniach naukowych</w:t>
      </w:r>
    </w:p>
    <w:p w:rsidR="00BF6206" w:rsidRPr="00BF6206" w:rsidRDefault="00BF6206" w:rsidP="00BF6206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8E1D0C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8E1D0C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8E1D0C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BF620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BF6206">
              <w:rPr>
                <w:b/>
                <w:sz w:val="24"/>
              </w:rPr>
              <w:t>I</w:t>
            </w:r>
            <w:r w:rsidRPr="00BF6206">
              <w:rPr>
                <w:b/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BF6206">
              <w:rPr>
                <w:sz w:val="24"/>
              </w:rPr>
              <w:t>3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8D4A6B" w:rsidP="00FF0197">
            <w:pPr>
              <w:rPr>
                <w:sz w:val="24"/>
              </w:rPr>
            </w:pPr>
            <w:r w:rsidRPr="008D4A6B">
              <w:rPr>
                <w:sz w:val="20"/>
                <w:szCs w:val="20"/>
              </w:rPr>
              <w:t xml:space="preserve">K –treści kierunkowe /P –treści podstawowe / </w:t>
            </w:r>
            <w:r w:rsidRPr="008D4A6B">
              <w:rPr>
                <w:sz w:val="20"/>
                <w:szCs w:val="20"/>
                <w:u w:val="single"/>
              </w:rPr>
              <w:t>H-treści humanistyczne lub społeczne/</w:t>
            </w:r>
            <w:r w:rsidRPr="008D4A6B">
              <w:rPr>
                <w:sz w:val="20"/>
                <w:szCs w:val="20"/>
              </w:rPr>
              <w:t xml:space="preserve">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BF620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BF620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BF6206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BF6206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B8756F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B8756F">
              <w:rPr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B8756F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B8756F">
              <w:rPr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BF6206" w:rsidRPr="00BF6206">
              <w:rPr>
                <w:color w:val="000000"/>
                <w:szCs w:val="20"/>
              </w:rPr>
              <w:t>Przed przystąpieniem do realizacji przedmiotu student powinien posiadać wiedzę, umiejętności i kompetencje społeczne z zakresu Technologii informacyjnej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BF6206" w:rsidRPr="00BF6206">
              <w:rPr>
                <w:szCs w:val="20"/>
              </w:rPr>
              <w:t>Celem prowadzonych zajęć jest przekazanie wiedzy na temat podstaw technik statystycznych i umiejętności ich adekwatnego stosowania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BF6206" w:rsidRPr="000A659B" w:rsidTr="00CB631B">
        <w:trPr>
          <w:trHeight w:val="1460"/>
        </w:trPr>
        <w:tc>
          <w:tcPr>
            <w:tcW w:w="4730" w:type="dxa"/>
            <w:gridSpan w:val="5"/>
          </w:tcPr>
          <w:p w:rsidR="00BF6206" w:rsidRPr="00F2125A" w:rsidRDefault="00A561C1" w:rsidP="00E5197C">
            <w:pPr>
              <w:rPr>
                <w:sz w:val="20"/>
                <w:szCs w:val="20"/>
              </w:rPr>
            </w:pPr>
            <w:proofErr w:type="gramStart"/>
            <w:r w:rsidRPr="00A561C1">
              <w:rPr>
                <w:rFonts w:cstheme="minorHAnsi"/>
                <w:sz w:val="20"/>
                <w:szCs w:val="20"/>
              </w:rPr>
              <w:lastRenderedPageBreak/>
              <w:t>podstawowe</w:t>
            </w:r>
            <w:proofErr w:type="gramEnd"/>
            <w:r w:rsidRPr="00A561C1">
              <w:rPr>
                <w:rFonts w:cstheme="minorHAnsi"/>
                <w:sz w:val="20"/>
                <w:szCs w:val="20"/>
              </w:rPr>
              <w:t xml:space="preserve"> pojęcia z zakresu statystyki (potrafi zastosować odpowiednie symbole); podstawowe miary z zakresu statystyki opisowej i wnioskowania statystycznego; zna najbardziej użyteczne techniki statystycznej analizy danych ze szczególnym uwzględnieniem technik służących do porównań grupowych oraz analizy związków między zmiennymi.</w:t>
            </w:r>
            <w:r w:rsidR="00BF6206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BF6206" w:rsidRPr="00730125" w:rsidRDefault="00BF620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F6206" w:rsidRPr="00730125" w:rsidRDefault="00BF620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BF6206" w:rsidRDefault="00BF6206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251604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BF6206" w:rsidRPr="00730125" w:rsidRDefault="00BF6206" w:rsidP="00251604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251604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BF6206" w:rsidRPr="00A261A4" w:rsidRDefault="00BF6206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15</w:t>
            </w:r>
          </w:p>
          <w:p w:rsidR="00BF6206" w:rsidRPr="000A659B" w:rsidRDefault="00BF6206" w:rsidP="008806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BF6206" w:rsidRDefault="00BF6206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F6206" w:rsidRDefault="00A561C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F6206">
              <w:rPr>
                <w:rFonts w:cstheme="minorHAnsi"/>
                <w:sz w:val="20"/>
                <w:szCs w:val="20"/>
              </w:rPr>
              <w:t>olokwium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F6206" w:rsidRPr="000A659B" w:rsidRDefault="00A561C1" w:rsidP="00A561C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</w:t>
            </w:r>
            <w:proofErr w:type="gramStart"/>
            <w:r>
              <w:rPr>
                <w:rFonts w:cstheme="minorHAnsi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est  wielokrotnego</w:t>
            </w:r>
            <w:proofErr w:type="gramEnd"/>
            <w:r>
              <w:rPr>
                <w:sz w:val="20"/>
                <w:szCs w:val="20"/>
              </w:rPr>
              <w:t xml:space="preserve"> wyboru)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561C1" w:rsidRPr="000A659B" w:rsidTr="00332B89">
        <w:trPr>
          <w:trHeight w:val="1709"/>
        </w:trPr>
        <w:tc>
          <w:tcPr>
            <w:tcW w:w="4730" w:type="dxa"/>
            <w:gridSpan w:val="5"/>
          </w:tcPr>
          <w:p w:rsidR="00A561C1" w:rsidRPr="00A561C1" w:rsidRDefault="00A561C1" w:rsidP="00A561C1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561C1">
              <w:rPr>
                <w:rFonts w:cstheme="minorHAnsi"/>
                <w:sz w:val="20"/>
                <w:szCs w:val="20"/>
              </w:rPr>
              <w:t>planowa</w:t>
            </w:r>
            <w:r>
              <w:rPr>
                <w:rFonts w:cstheme="minorHAnsi"/>
                <w:sz w:val="20"/>
                <w:szCs w:val="20"/>
              </w:rPr>
              <w:t>ć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analizę</w:t>
            </w:r>
            <w:r w:rsidRPr="00A561C1">
              <w:rPr>
                <w:rFonts w:cstheme="minorHAnsi"/>
                <w:sz w:val="20"/>
                <w:szCs w:val="20"/>
              </w:rPr>
              <w:t xml:space="preserve"> statystyczn</w:t>
            </w:r>
            <w:r>
              <w:rPr>
                <w:rFonts w:cstheme="minorHAnsi"/>
                <w:sz w:val="20"/>
                <w:szCs w:val="20"/>
              </w:rPr>
              <w:t>ą</w:t>
            </w:r>
            <w:r w:rsidRPr="00A561C1">
              <w:rPr>
                <w:rFonts w:cstheme="minorHAnsi"/>
                <w:sz w:val="20"/>
                <w:szCs w:val="20"/>
              </w:rPr>
              <w:t xml:space="preserve"> zebranego materiału badawczego; ocenić przydatność poszczególnych technik analizy i dobrać je do postawionych problemów badawczych; </w:t>
            </w:r>
            <w:r>
              <w:rPr>
                <w:rFonts w:cstheme="minorHAnsi"/>
                <w:sz w:val="20"/>
                <w:szCs w:val="20"/>
              </w:rPr>
              <w:t>wykorzystać</w:t>
            </w:r>
            <w:r w:rsidRPr="00A561C1">
              <w:rPr>
                <w:rFonts w:cstheme="minorHAnsi"/>
                <w:sz w:val="20"/>
                <w:szCs w:val="20"/>
              </w:rPr>
              <w:t xml:space="preserve"> nowoczesn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A561C1" w:rsidRPr="000A659B" w:rsidRDefault="00A561C1" w:rsidP="00A561C1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561C1">
              <w:rPr>
                <w:rFonts w:cstheme="minorHAnsi"/>
                <w:sz w:val="20"/>
                <w:szCs w:val="20"/>
              </w:rPr>
              <w:t>technik</w:t>
            </w:r>
            <w:r>
              <w:rPr>
                <w:rFonts w:cstheme="minorHAnsi"/>
                <w:sz w:val="20"/>
                <w:szCs w:val="20"/>
              </w:rPr>
              <w:t>i</w:t>
            </w:r>
            <w:proofErr w:type="gramEnd"/>
            <w:r w:rsidRPr="00A561C1">
              <w:rPr>
                <w:rFonts w:cstheme="minorHAnsi"/>
                <w:sz w:val="20"/>
                <w:szCs w:val="20"/>
              </w:rPr>
              <w:t xml:space="preserve"> komputerow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561C1">
              <w:rPr>
                <w:rFonts w:cstheme="minorHAnsi"/>
                <w:sz w:val="20"/>
                <w:szCs w:val="20"/>
              </w:rPr>
              <w:t xml:space="preserve"> wspomagając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561C1">
              <w:rPr>
                <w:rFonts w:cstheme="minorHAnsi"/>
                <w:sz w:val="20"/>
                <w:szCs w:val="20"/>
              </w:rPr>
              <w:t xml:space="preserve"> statystykę opisową i wnioskowanie statystyczne</w:t>
            </w:r>
          </w:p>
          <w:p w:rsidR="00A561C1" w:rsidRPr="000A659B" w:rsidRDefault="00A561C1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561C1" w:rsidRDefault="00A561C1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561C1" w:rsidRDefault="00A561C1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251604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561C1" w:rsidRDefault="00A561C1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251604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561C1" w:rsidRDefault="00A561C1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251604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S_UO</w:t>
            </w:r>
          </w:p>
          <w:p w:rsidR="00A561C1" w:rsidRDefault="00A561C1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561C1" w:rsidRPr="00730125" w:rsidRDefault="00A561C1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561C1" w:rsidRDefault="00A561C1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561C1" w:rsidRDefault="00A561C1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561C1" w:rsidRPr="000A659B" w:rsidRDefault="00A561C1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20</w:t>
            </w:r>
          </w:p>
          <w:p w:rsidR="00A561C1" w:rsidRPr="000A659B" w:rsidRDefault="00A561C1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A561C1" w:rsidRDefault="00A561C1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Ćwiczenia z tekstem</w:t>
            </w:r>
          </w:p>
          <w:p w:rsidR="00A561C1" w:rsidRPr="000A659B" w:rsidRDefault="00A561C1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Prezentacja multimedialna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>nia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251604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BF6206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BF6206">
              <w:rPr>
                <w:rFonts w:cstheme="minorHAnsi"/>
                <w:sz w:val="20"/>
                <w:szCs w:val="20"/>
              </w:rPr>
              <w:t>14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561C1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A561C1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561C1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 w:rsidR="00A561C1">
              <w:rPr>
                <w:b/>
              </w:rPr>
              <w:t xml:space="preserve"> 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561C1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A561C1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561C1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A561C1">
              <w:rPr>
                <w:b/>
              </w:rPr>
              <w:t>4</w:t>
            </w:r>
          </w:p>
        </w:tc>
      </w:tr>
      <w:tr w:rsidR="007C39C1" w:rsidTr="00AD3F08">
        <w:tc>
          <w:tcPr>
            <w:tcW w:w="3796" w:type="dxa"/>
            <w:gridSpan w:val="3"/>
          </w:tcPr>
          <w:p w:rsidR="007C39C1" w:rsidRDefault="007C39C1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7C39C1" w:rsidRPr="00B4771B" w:rsidRDefault="007C39C1" w:rsidP="00AD3F08">
            <w:pPr>
              <w:jc w:val="center"/>
            </w:pPr>
            <w:r w:rsidRPr="00B4771B">
              <w:t>5</w:t>
            </w:r>
          </w:p>
        </w:tc>
        <w:tc>
          <w:tcPr>
            <w:tcW w:w="1473" w:type="dxa"/>
            <w:gridSpan w:val="2"/>
          </w:tcPr>
          <w:p w:rsidR="007C39C1" w:rsidRPr="00B4771B" w:rsidRDefault="007C39C1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7C39C1" w:rsidRPr="00B4771B" w:rsidRDefault="007C39C1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7C39C1" w:rsidRPr="00B4771B" w:rsidRDefault="007C39C1" w:rsidP="00AD3F08">
            <w:pPr>
              <w:jc w:val="center"/>
            </w:pPr>
            <w:r>
              <w:t>-</w:t>
            </w:r>
          </w:p>
        </w:tc>
      </w:tr>
      <w:tr w:rsidR="007C39C1" w:rsidTr="00AD3F08">
        <w:tc>
          <w:tcPr>
            <w:tcW w:w="3796" w:type="dxa"/>
            <w:gridSpan w:val="3"/>
          </w:tcPr>
          <w:p w:rsidR="007C39C1" w:rsidRDefault="007C39C1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7C39C1" w:rsidRPr="00B4771B" w:rsidRDefault="007C39C1" w:rsidP="00AD3F08">
            <w:pPr>
              <w:jc w:val="center"/>
            </w:pPr>
            <w:r w:rsidRPr="00B4771B">
              <w:t xml:space="preserve">15 </w:t>
            </w:r>
          </w:p>
        </w:tc>
        <w:tc>
          <w:tcPr>
            <w:tcW w:w="1473" w:type="dxa"/>
            <w:gridSpan w:val="2"/>
          </w:tcPr>
          <w:p w:rsidR="007C39C1" w:rsidRPr="00B4771B" w:rsidRDefault="007C39C1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7C39C1" w:rsidRPr="00B4771B" w:rsidRDefault="007C39C1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7C39C1" w:rsidRPr="00B4771B" w:rsidRDefault="007C39C1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7C39C1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7C39C1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7C39C1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7C39C1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7C39C1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7C39C1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7C39C1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7C39C1" w:rsidTr="007C39C1">
        <w:tc>
          <w:tcPr>
            <w:tcW w:w="2078" w:type="dxa"/>
            <w:gridSpan w:val="2"/>
            <w:vMerge w:val="restart"/>
          </w:tcPr>
          <w:p w:rsidR="007C39C1" w:rsidRDefault="007C39C1" w:rsidP="007C39C1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7C39C1" w:rsidRDefault="007C39C1" w:rsidP="007C39C1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39C1" w:rsidRPr="001D62B6" w:rsidRDefault="007C39C1" w:rsidP="007C39C1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39C1" w:rsidRPr="001D62B6" w:rsidRDefault="007C39C1" w:rsidP="007C39C1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60%</w:t>
            </w:r>
          </w:p>
        </w:tc>
      </w:tr>
      <w:tr w:rsidR="007C39C1" w:rsidTr="007C39C1">
        <w:tc>
          <w:tcPr>
            <w:tcW w:w="2078" w:type="dxa"/>
            <w:gridSpan w:val="2"/>
            <w:vMerge/>
          </w:tcPr>
          <w:p w:rsidR="007C39C1" w:rsidRDefault="007C39C1" w:rsidP="007C39C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39C1" w:rsidRPr="001D62B6" w:rsidRDefault="007C39C1" w:rsidP="007C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39C1" w:rsidRPr="001D62B6" w:rsidRDefault="007C39C1" w:rsidP="007C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7C39C1" w:rsidTr="007C39C1">
        <w:tc>
          <w:tcPr>
            <w:tcW w:w="2078" w:type="dxa"/>
            <w:gridSpan w:val="2"/>
            <w:vMerge/>
          </w:tcPr>
          <w:p w:rsidR="007C39C1" w:rsidRDefault="007C39C1" w:rsidP="007C39C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39C1" w:rsidRPr="001D62B6" w:rsidRDefault="007C39C1" w:rsidP="007C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39C1" w:rsidRPr="001D62B6" w:rsidRDefault="007C39C1" w:rsidP="007C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69-76%</w:t>
            </w:r>
          </w:p>
        </w:tc>
      </w:tr>
      <w:tr w:rsidR="007C39C1" w:rsidTr="007C39C1">
        <w:tc>
          <w:tcPr>
            <w:tcW w:w="2078" w:type="dxa"/>
            <w:gridSpan w:val="2"/>
            <w:vMerge/>
          </w:tcPr>
          <w:p w:rsidR="007C39C1" w:rsidRDefault="007C39C1" w:rsidP="007C39C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39C1" w:rsidRPr="007C57FC" w:rsidRDefault="007C39C1" w:rsidP="007C39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7C39C1" w:rsidRPr="001D62B6" w:rsidRDefault="007C39C1" w:rsidP="007C39C1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39C1" w:rsidRPr="001D62B6" w:rsidRDefault="007C39C1" w:rsidP="007C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77-84%</w:t>
            </w:r>
          </w:p>
        </w:tc>
      </w:tr>
      <w:tr w:rsidR="007C39C1" w:rsidTr="007C39C1">
        <w:tc>
          <w:tcPr>
            <w:tcW w:w="2078" w:type="dxa"/>
            <w:gridSpan w:val="2"/>
            <w:vMerge/>
          </w:tcPr>
          <w:p w:rsidR="007C39C1" w:rsidRDefault="007C39C1" w:rsidP="007C39C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39C1" w:rsidRPr="001D62B6" w:rsidRDefault="007C39C1" w:rsidP="007C39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39C1" w:rsidRPr="001D62B6" w:rsidRDefault="007C39C1" w:rsidP="007C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85-92%</w:t>
            </w:r>
          </w:p>
        </w:tc>
      </w:tr>
      <w:tr w:rsidR="007C39C1" w:rsidTr="007C39C1">
        <w:tc>
          <w:tcPr>
            <w:tcW w:w="2078" w:type="dxa"/>
            <w:gridSpan w:val="2"/>
            <w:vMerge/>
          </w:tcPr>
          <w:p w:rsidR="007C39C1" w:rsidRDefault="007C39C1" w:rsidP="007C39C1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39C1" w:rsidRPr="001D62B6" w:rsidRDefault="007C39C1" w:rsidP="007C39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C39C1" w:rsidRPr="001D62B6" w:rsidRDefault="007C39C1" w:rsidP="007C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pracy</w:t>
            </w:r>
            <w:proofErr w:type="gramEnd"/>
            <w:r>
              <w:rPr>
                <w:b/>
                <w:sz w:val="20"/>
              </w:rPr>
              <w:t xml:space="preserve"> 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bardzo dobra</w:t>
            </w:r>
            <w:proofErr w:type="gramStart"/>
            <w:r>
              <w:rPr>
                <w:sz w:val="20"/>
                <w:szCs w:val="20"/>
              </w:rPr>
              <w:t xml:space="preserve"> (5,0)-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7C39C1" w:rsidRPr="007C39C1" w:rsidRDefault="007C39C1" w:rsidP="007C39C1">
            <w:pPr>
              <w:rPr>
                <w:sz w:val="20"/>
                <w:szCs w:val="20"/>
              </w:rPr>
            </w:pPr>
            <w:r w:rsidRPr="007C39C1">
              <w:rPr>
                <w:sz w:val="20"/>
                <w:szCs w:val="20"/>
              </w:rPr>
              <w:t xml:space="preserve">Taylor </w:t>
            </w:r>
            <w:proofErr w:type="gramStart"/>
            <w:r w:rsidRPr="007C39C1">
              <w:rPr>
                <w:sz w:val="20"/>
                <w:szCs w:val="20"/>
              </w:rPr>
              <w:t>G. ,  Harris</w:t>
            </w:r>
            <w:proofErr w:type="gramEnd"/>
            <w:r w:rsidRPr="007C39C1">
              <w:rPr>
                <w:sz w:val="20"/>
                <w:szCs w:val="20"/>
              </w:rPr>
              <w:t xml:space="preserve"> M. Statystyka medyczna jasno i zrozumiale, </w:t>
            </w:r>
            <w:proofErr w:type="spellStart"/>
            <w:r w:rsidRPr="007C39C1">
              <w:rPr>
                <w:sz w:val="20"/>
                <w:szCs w:val="20"/>
              </w:rPr>
              <w:t>Makmed</w:t>
            </w:r>
            <w:proofErr w:type="spellEnd"/>
            <w:r w:rsidRPr="007C39C1">
              <w:rPr>
                <w:sz w:val="20"/>
                <w:szCs w:val="20"/>
              </w:rPr>
              <w:t xml:space="preserve"> 2020</w:t>
            </w:r>
          </w:p>
          <w:p w:rsidR="007C39C1" w:rsidRPr="007C39C1" w:rsidRDefault="007C39C1" w:rsidP="007C39C1">
            <w:pPr>
              <w:rPr>
                <w:sz w:val="20"/>
                <w:szCs w:val="20"/>
              </w:rPr>
            </w:pPr>
            <w:r w:rsidRPr="007C39C1">
              <w:rPr>
                <w:sz w:val="20"/>
                <w:szCs w:val="20"/>
              </w:rPr>
              <w:t xml:space="preserve">Górniak J., </w:t>
            </w:r>
            <w:proofErr w:type="spellStart"/>
            <w:r w:rsidRPr="007C39C1">
              <w:rPr>
                <w:sz w:val="20"/>
                <w:szCs w:val="20"/>
              </w:rPr>
              <w:t>Wachnicki</w:t>
            </w:r>
            <w:proofErr w:type="spellEnd"/>
            <w:r w:rsidRPr="007C39C1">
              <w:rPr>
                <w:sz w:val="20"/>
                <w:szCs w:val="20"/>
              </w:rPr>
              <w:t xml:space="preserve"> J., Pierwsze kroki w analizie danych, SPSS Polska, Kraków. 2010,</w:t>
            </w:r>
          </w:p>
          <w:p w:rsidR="007C39C1" w:rsidRPr="007C39C1" w:rsidRDefault="007C39C1" w:rsidP="007C39C1">
            <w:pPr>
              <w:rPr>
                <w:sz w:val="20"/>
                <w:szCs w:val="20"/>
              </w:rPr>
            </w:pPr>
            <w:r w:rsidRPr="007C39C1">
              <w:rPr>
                <w:sz w:val="20"/>
                <w:szCs w:val="20"/>
              </w:rPr>
              <w:t>King B., Minimum E.,  Statystyka dla psychologów i pedagogów, Wydawnictwo Naukowe PWN, Warszawa 2009</w:t>
            </w:r>
          </w:p>
          <w:p w:rsidR="00AD3F08" w:rsidRDefault="007C39C1" w:rsidP="007C39C1">
            <w:pPr>
              <w:rPr>
                <w:b/>
                <w:sz w:val="28"/>
              </w:rPr>
            </w:pPr>
            <w:r w:rsidRPr="007C39C1">
              <w:rPr>
                <w:sz w:val="20"/>
                <w:szCs w:val="20"/>
              </w:rPr>
              <w:t xml:space="preserve">Ferguson G., </w:t>
            </w:r>
            <w:proofErr w:type="spellStart"/>
            <w:r w:rsidRPr="007C39C1">
              <w:rPr>
                <w:sz w:val="20"/>
                <w:szCs w:val="20"/>
              </w:rPr>
              <w:t>Takane</w:t>
            </w:r>
            <w:proofErr w:type="spellEnd"/>
            <w:r w:rsidRPr="007C39C1">
              <w:rPr>
                <w:sz w:val="20"/>
                <w:szCs w:val="20"/>
              </w:rPr>
              <w:t xml:space="preserve"> Y., Analiza statystyka w psychologii i pedagogice, Wydawnictwo Naukowe PWN, Warszawa. 2004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D3F08" w:rsidRDefault="007C39C1" w:rsidP="00AD3F08">
            <w:pPr>
              <w:rPr>
                <w:b/>
                <w:sz w:val="28"/>
              </w:rPr>
            </w:pPr>
            <w:r w:rsidRPr="007C39C1">
              <w:rPr>
                <w:sz w:val="20"/>
                <w:szCs w:val="20"/>
              </w:rPr>
              <w:t>Rubacha K., Metodologia badań nad edukacją, Wydawnictwa Akademickie i Profesjonalne, Warszawa. 2008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FC7069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FC7069">
              <w:rPr>
                <w:b/>
                <w:sz w:val="24"/>
                <w:szCs w:val="24"/>
              </w:rPr>
              <w:t>3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D3F08" w:rsidRPr="003E0CC0" w:rsidRDefault="007C39C1" w:rsidP="00AD3F08">
            <w:pPr>
              <w:ind w:left="-51"/>
              <w:jc w:val="both"/>
              <w:rPr>
                <w:rFonts w:cstheme="minorHAnsi"/>
                <w:bCs/>
              </w:rPr>
            </w:pPr>
            <w:r w:rsidRPr="00675B05">
              <w:rPr>
                <w:rFonts w:cs="Arial"/>
              </w:rPr>
              <w:t>Przedmiot i zadania statystyki. Podstawowe pojęcia statystyczne.</w:t>
            </w:r>
          </w:p>
        </w:tc>
        <w:tc>
          <w:tcPr>
            <w:tcW w:w="1886" w:type="dxa"/>
            <w:gridSpan w:val="4"/>
          </w:tcPr>
          <w:p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C7069" w:rsidTr="00AD3F08">
        <w:tc>
          <w:tcPr>
            <w:tcW w:w="515" w:type="dxa"/>
          </w:tcPr>
          <w:p w:rsidR="00FC7069" w:rsidRPr="00E87231" w:rsidRDefault="00FC7069" w:rsidP="00FC706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C7069" w:rsidRPr="007C39C1" w:rsidRDefault="00FC7069" w:rsidP="00FC7069">
            <w:pPr>
              <w:spacing w:after="90"/>
              <w:rPr>
                <w:rFonts w:cs="Arial"/>
                <w:b/>
              </w:rPr>
            </w:pPr>
            <w:r w:rsidRPr="007C39C1">
              <w:rPr>
                <w:rFonts w:cs="Arial"/>
              </w:rPr>
              <w:t xml:space="preserve">Rodzaje badań statystycznych i ich organizacja. </w:t>
            </w:r>
          </w:p>
        </w:tc>
        <w:tc>
          <w:tcPr>
            <w:tcW w:w="1886" w:type="dxa"/>
            <w:gridSpan w:val="4"/>
          </w:tcPr>
          <w:p w:rsidR="00FC7069" w:rsidRPr="00FA0F73" w:rsidRDefault="00FC7069" w:rsidP="00FC706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C7069" w:rsidRPr="00FA0F73" w:rsidRDefault="00FC7069" w:rsidP="00FC706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C7069" w:rsidTr="00AD3F08">
        <w:tc>
          <w:tcPr>
            <w:tcW w:w="515" w:type="dxa"/>
          </w:tcPr>
          <w:p w:rsidR="00FC7069" w:rsidRPr="00E87231" w:rsidRDefault="00FC7069" w:rsidP="00FC706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C7069" w:rsidRPr="003E0CC0" w:rsidRDefault="00FC7069" w:rsidP="00FC7069">
            <w:pPr>
              <w:ind w:left="-63"/>
              <w:rPr>
                <w:rFonts w:cstheme="minorHAnsi"/>
                <w:bCs/>
              </w:rPr>
            </w:pPr>
            <w:r w:rsidRPr="00675B05">
              <w:rPr>
                <w:rFonts w:cs="Arial"/>
              </w:rPr>
              <w:t>Typy rozkładów empirycznych jednej zmiennej. Miary średnie. Miary zmienności. Miary asymetrii. Miary koncentracji.</w:t>
            </w:r>
          </w:p>
        </w:tc>
        <w:tc>
          <w:tcPr>
            <w:tcW w:w="1886" w:type="dxa"/>
            <w:gridSpan w:val="4"/>
          </w:tcPr>
          <w:p w:rsidR="00FC7069" w:rsidRPr="00FA0F73" w:rsidRDefault="00FC7069" w:rsidP="00FC706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C7069" w:rsidRPr="00FA0F73" w:rsidRDefault="00FC7069" w:rsidP="00FC706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C7069" w:rsidTr="00AD3F08">
        <w:tc>
          <w:tcPr>
            <w:tcW w:w="515" w:type="dxa"/>
          </w:tcPr>
          <w:p w:rsidR="00FC7069" w:rsidRPr="00E87231" w:rsidRDefault="00FC7069" w:rsidP="00FC706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FC7069" w:rsidRPr="003E0CC0" w:rsidRDefault="00FC7069" w:rsidP="00FC7069">
            <w:pPr>
              <w:ind w:left="-51"/>
              <w:jc w:val="both"/>
              <w:rPr>
                <w:rFonts w:cstheme="minorHAnsi"/>
                <w:bCs/>
              </w:rPr>
            </w:pPr>
            <w:r w:rsidRPr="00675B05">
              <w:rPr>
                <w:rFonts w:cs="Arial"/>
              </w:rPr>
              <w:t>Rozkłady zmiennych losowych ciągłych.</w:t>
            </w:r>
          </w:p>
        </w:tc>
        <w:tc>
          <w:tcPr>
            <w:tcW w:w="1886" w:type="dxa"/>
            <w:gridSpan w:val="4"/>
          </w:tcPr>
          <w:p w:rsidR="00FC7069" w:rsidRPr="00FA0F73" w:rsidRDefault="00FC7069" w:rsidP="00FC706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C7069" w:rsidRPr="00FA0F73" w:rsidRDefault="00FC7069" w:rsidP="00FC706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C7069" w:rsidTr="00AD3F08">
        <w:tc>
          <w:tcPr>
            <w:tcW w:w="515" w:type="dxa"/>
          </w:tcPr>
          <w:p w:rsidR="00FC7069" w:rsidRPr="00E87231" w:rsidRDefault="00FC7069" w:rsidP="00FC70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FC7069" w:rsidRDefault="00FC7069" w:rsidP="00FC7069">
            <w:r w:rsidRPr="00675B05">
              <w:rPr>
                <w:rFonts w:cs="Arial"/>
              </w:rPr>
              <w:t>Statystyka opisowa. Zmienne dwuwymiarowe. Korelacja i regresja</w:t>
            </w:r>
          </w:p>
        </w:tc>
        <w:tc>
          <w:tcPr>
            <w:tcW w:w="1886" w:type="dxa"/>
            <w:gridSpan w:val="4"/>
          </w:tcPr>
          <w:p w:rsidR="00FC7069" w:rsidRPr="00FA0F73" w:rsidRDefault="00FC7069" w:rsidP="00FC706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C7069" w:rsidRPr="00FA0F73" w:rsidRDefault="00FC7069" w:rsidP="00FC706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C39C1" w:rsidTr="00AD3F08">
        <w:tc>
          <w:tcPr>
            <w:tcW w:w="515" w:type="dxa"/>
          </w:tcPr>
          <w:p w:rsidR="007C39C1" w:rsidRPr="00E87231" w:rsidRDefault="007C39C1" w:rsidP="007C39C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7C39C1" w:rsidRPr="00FC7069" w:rsidRDefault="00FC7069" w:rsidP="00FC7069">
            <w:pPr>
              <w:spacing w:after="90"/>
              <w:rPr>
                <w:rFonts w:cs="Arial"/>
              </w:rPr>
            </w:pPr>
            <w:r w:rsidRPr="00BB0AE3">
              <w:rPr>
                <w:rFonts w:cs="Arial"/>
              </w:rPr>
              <w:t>Zastosowanie wybranych programów w obliczeniach statystycznych: Excel, STATISTICA.</w:t>
            </w:r>
          </w:p>
        </w:tc>
        <w:tc>
          <w:tcPr>
            <w:tcW w:w="1886" w:type="dxa"/>
            <w:gridSpan w:val="4"/>
          </w:tcPr>
          <w:p w:rsidR="007C39C1" w:rsidRPr="00EB7178" w:rsidRDefault="007C39C1" w:rsidP="007C39C1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7C39C1" w:rsidRDefault="00FC7069" w:rsidP="007C39C1">
            <w:r>
              <w:rPr>
                <w:b/>
              </w:rPr>
              <w:t>3</w:t>
            </w:r>
          </w:p>
        </w:tc>
      </w:tr>
      <w:tr w:rsidR="00FC7069" w:rsidTr="00AD3F08">
        <w:tc>
          <w:tcPr>
            <w:tcW w:w="515" w:type="dxa"/>
          </w:tcPr>
          <w:p w:rsidR="00FC7069" w:rsidRPr="00E87231" w:rsidRDefault="00FC7069" w:rsidP="00FC70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FC7069" w:rsidRPr="00FC7069" w:rsidRDefault="00FC7069" w:rsidP="00FC7069">
            <w:pPr>
              <w:spacing w:after="90"/>
              <w:rPr>
                <w:rFonts w:cs="Arial"/>
              </w:rPr>
            </w:pPr>
            <w:r w:rsidRPr="00BB0AE3">
              <w:rPr>
                <w:rFonts w:cs="Arial"/>
              </w:rPr>
              <w:t>Obliczanie parametrów prostej. Zastosowanie testów statystycznych do oceny istotności parametrów prostej</w:t>
            </w:r>
          </w:p>
        </w:tc>
        <w:tc>
          <w:tcPr>
            <w:tcW w:w="1886" w:type="dxa"/>
            <w:gridSpan w:val="4"/>
          </w:tcPr>
          <w:p w:rsidR="00FC7069" w:rsidRPr="00EB7178" w:rsidRDefault="00FC7069" w:rsidP="00FC7069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C7069" w:rsidRDefault="00FC7069" w:rsidP="00FC7069">
            <w:r>
              <w:rPr>
                <w:b/>
              </w:rPr>
              <w:t>3</w:t>
            </w:r>
          </w:p>
        </w:tc>
      </w:tr>
      <w:tr w:rsidR="00FC7069" w:rsidTr="00AD3F08">
        <w:tc>
          <w:tcPr>
            <w:tcW w:w="515" w:type="dxa"/>
          </w:tcPr>
          <w:p w:rsidR="00FC7069" w:rsidRPr="00E87231" w:rsidRDefault="00FC7069" w:rsidP="00FC706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FC7069" w:rsidRPr="00FC7069" w:rsidRDefault="00FC7069" w:rsidP="00FC7069">
            <w:pPr>
              <w:spacing w:after="90"/>
              <w:rPr>
                <w:rFonts w:cs="Arial"/>
              </w:rPr>
            </w:pPr>
            <w:r w:rsidRPr="00BB0AE3">
              <w:rPr>
                <w:rFonts w:cs="Arial"/>
              </w:rPr>
              <w:t>Stawianie i weryfikacja hipotez statystycznych.</w:t>
            </w:r>
          </w:p>
        </w:tc>
        <w:tc>
          <w:tcPr>
            <w:tcW w:w="1886" w:type="dxa"/>
            <w:gridSpan w:val="4"/>
          </w:tcPr>
          <w:p w:rsidR="00FC7069" w:rsidRPr="00EB7178" w:rsidRDefault="00FC7069" w:rsidP="00FC7069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C7069" w:rsidRDefault="00FC7069" w:rsidP="00FC7069">
            <w:r>
              <w:rPr>
                <w:b/>
              </w:rPr>
              <w:t>3</w:t>
            </w:r>
          </w:p>
        </w:tc>
      </w:tr>
      <w:tr w:rsidR="00FC7069" w:rsidTr="00AD3F08">
        <w:tc>
          <w:tcPr>
            <w:tcW w:w="515" w:type="dxa"/>
          </w:tcPr>
          <w:p w:rsidR="00FC7069" w:rsidRPr="00E87231" w:rsidRDefault="00FC7069" w:rsidP="00FC706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FC7069" w:rsidRPr="00FC7069" w:rsidRDefault="00FC7069" w:rsidP="00FC7069">
            <w:pPr>
              <w:spacing w:after="90"/>
              <w:rPr>
                <w:rFonts w:cs="Arial"/>
              </w:rPr>
            </w:pPr>
            <w:r w:rsidRPr="00BB0AE3">
              <w:rPr>
                <w:rFonts w:cs="Arial"/>
              </w:rPr>
              <w:t>Wykorzystanie podstawowych testów parametrycznych i nieparametrycznych</w:t>
            </w:r>
          </w:p>
        </w:tc>
        <w:tc>
          <w:tcPr>
            <w:tcW w:w="1886" w:type="dxa"/>
            <w:gridSpan w:val="4"/>
          </w:tcPr>
          <w:p w:rsidR="00FC7069" w:rsidRPr="00EB7178" w:rsidRDefault="00FC7069" w:rsidP="00FC7069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C7069" w:rsidRDefault="00FC7069" w:rsidP="00FC7069">
            <w:r>
              <w:rPr>
                <w:b/>
              </w:rPr>
              <w:t>3</w:t>
            </w:r>
          </w:p>
        </w:tc>
      </w:tr>
      <w:tr w:rsidR="00FC7069" w:rsidTr="00AD3F08">
        <w:tc>
          <w:tcPr>
            <w:tcW w:w="515" w:type="dxa"/>
          </w:tcPr>
          <w:p w:rsidR="00FC7069" w:rsidRPr="00E87231" w:rsidRDefault="00FC7069" w:rsidP="00FC70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FC7069" w:rsidRPr="00FC7069" w:rsidRDefault="00FC7069" w:rsidP="00FC7069">
            <w:pPr>
              <w:spacing w:after="90"/>
              <w:rPr>
                <w:rFonts w:cs="Arial"/>
                <w:b/>
              </w:rPr>
            </w:pPr>
            <w:r w:rsidRPr="00BB0AE3">
              <w:rPr>
                <w:rFonts w:cs="Arial"/>
              </w:rPr>
              <w:t>Testy istotności dla: wartości średniej populacji, porównanie parametrów dwóch prób dla zmiennych niepołączonych i znanym lub nieznanym odchyleniu standardowym, oraz dla zmiennych połączonych.</w:t>
            </w:r>
          </w:p>
        </w:tc>
        <w:tc>
          <w:tcPr>
            <w:tcW w:w="1886" w:type="dxa"/>
            <w:gridSpan w:val="4"/>
          </w:tcPr>
          <w:p w:rsidR="00FC7069" w:rsidRPr="00EB7178" w:rsidRDefault="00FC7069" w:rsidP="00FC7069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C7069" w:rsidRDefault="00FC7069" w:rsidP="00FC7069">
            <w:r>
              <w:rPr>
                <w:b/>
              </w:rPr>
              <w:t>3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C0B9A"/>
    <w:multiLevelType w:val="hybridMultilevel"/>
    <w:tmpl w:val="2A0801FA"/>
    <w:lvl w:ilvl="0" w:tplc="1B16902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E83D5E"/>
    <w:multiLevelType w:val="hybridMultilevel"/>
    <w:tmpl w:val="C07A7FB2"/>
    <w:lvl w:ilvl="0" w:tplc="350C8EE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3719"/>
    <w:rsid w:val="00176E38"/>
    <w:rsid w:val="001E764E"/>
    <w:rsid w:val="00251604"/>
    <w:rsid w:val="002B5DF9"/>
    <w:rsid w:val="002C1097"/>
    <w:rsid w:val="00337096"/>
    <w:rsid w:val="003A238C"/>
    <w:rsid w:val="003C7AE0"/>
    <w:rsid w:val="003E0CC0"/>
    <w:rsid w:val="004179F2"/>
    <w:rsid w:val="00486DF3"/>
    <w:rsid w:val="005F01CE"/>
    <w:rsid w:val="00696A2C"/>
    <w:rsid w:val="006E095B"/>
    <w:rsid w:val="00751413"/>
    <w:rsid w:val="00793969"/>
    <w:rsid w:val="007C39C1"/>
    <w:rsid w:val="00842C7A"/>
    <w:rsid w:val="00855744"/>
    <w:rsid w:val="00880636"/>
    <w:rsid w:val="008D4A6B"/>
    <w:rsid w:val="008D5929"/>
    <w:rsid w:val="008E1D0C"/>
    <w:rsid w:val="009002A0"/>
    <w:rsid w:val="00A261A4"/>
    <w:rsid w:val="00A561C1"/>
    <w:rsid w:val="00A74A98"/>
    <w:rsid w:val="00AC7875"/>
    <w:rsid w:val="00AD3F08"/>
    <w:rsid w:val="00AE2A00"/>
    <w:rsid w:val="00B4771B"/>
    <w:rsid w:val="00B57315"/>
    <w:rsid w:val="00B8756F"/>
    <w:rsid w:val="00BE4E32"/>
    <w:rsid w:val="00BF6206"/>
    <w:rsid w:val="00C103A9"/>
    <w:rsid w:val="00C112C9"/>
    <w:rsid w:val="00C154FD"/>
    <w:rsid w:val="00C24152"/>
    <w:rsid w:val="00C93177"/>
    <w:rsid w:val="00CA6AEF"/>
    <w:rsid w:val="00CB4455"/>
    <w:rsid w:val="00D563D3"/>
    <w:rsid w:val="00D76ED9"/>
    <w:rsid w:val="00DB480D"/>
    <w:rsid w:val="00E42068"/>
    <w:rsid w:val="00E649B8"/>
    <w:rsid w:val="00E87231"/>
    <w:rsid w:val="00EB3110"/>
    <w:rsid w:val="00FA0F73"/>
    <w:rsid w:val="00FC7069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5BE18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7C39C1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867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2026-05-18T09:30:00Z</cp:lastPrinted>
  <dcterms:created xsi:type="dcterms:W3CDTF">2026-05-18T09:30:00Z</dcterms:created>
  <dcterms:modified xsi:type="dcterms:W3CDTF">2026-05-18T09:30:00Z</dcterms:modified>
</cp:coreProperties>
</file>